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6A" w:rsidRDefault="00126C55" w:rsidP="00126C55">
      <w:pPr>
        <w:jc w:val="right"/>
      </w:pPr>
      <w:r>
        <w:t>Stockholm den 6 april 2011</w:t>
      </w:r>
    </w:p>
    <w:p w:rsidR="00126C55" w:rsidRDefault="00126C55" w:rsidP="00126C55">
      <w:pPr>
        <w:jc w:val="right"/>
      </w:pPr>
    </w:p>
    <w:p w:rsidR="001373FA" w:rsidRDefault="001373FA" w:rsidP="00126C55">
      <w:pPr>
        <w:jc w:val="right"/>
      </w:pPr>
    </w:p>
    <w:p w:rsidR="00126C55" w:rsidRDefault="00126C55" w:rsidP="00126C55">
      <w:pPr>
        <w:rPr>
          <w:rFonts w:ascii="Franklin Gothic Medium" w:hAnsi="Franklin Gothic Medium"/>
          <w:sz w:val="28"/>
          <w:szCs w:val="28"/>
        </w:rPr>
      </w:pPr>
      <w:r>
        <w:rPr>
          <w:rFonts w:ascii="Franklin Gothic Medium" w:hAnsi="Franklin Gothic Medium"/>
          <w:sz w:val="28"/>
          <w:szCs w:val="28"/>
        </w:rPr>
        <w:t>Mål nr 4082-10</w:t>
      </w:r>
    </w:p>
    <w:p w:rsidR="005D600C" w:rsidRDefault="005D600C" w:rsidP="00126C55">
      <w:pPr>
        <w:rPr>
          <w:rFonts w:ascii="Franklin Gothic Medium" w:hAnsi="Franklin Gothic Medium"/>
          <w:sz w:val="28"/>
          <w:szCs w:val="28"/>
        </w:rPr>
      </w:pPr>
    </w:p>
    <w:p w:rsidR="00126C55" w:rsidRDefault="00126C55" w:rsidP="00126C55">
      <w:pPr>
        <w:rPr>
          <w:rFonts w:ascii="Franklin Gothic Medium" w:hAnsi="Franklin Gothic Medium"/>
          <w:sz w:val="28"/>
          <w:szCs w:val="28"/>
        </w:rPr>
      </w:pPr>
      <w:r>
        <w:rPr>
          <w:rFonts w:ascii="Franklin Gothic Medium" w:hAnsi="Franklin Gothic Medium"/>
          <w:sz w:val="28"/>
          <w:szCs w:val="28"/>
        </w:rPr>
        <w:t xml:space="preserve">Yttrande över aktbilaga 10, Lars </w:t>
      </w:r>
      <w:proofErr w:type="spellStart"/>
      <w:r>
        <w:rPr>
          <w:rFonts w:ascii="Franklin Gothic Medium" w:hAnsi="Franklin Gothic Medium"/>
          <w:sz w:val="28"/>
          <w:szCs w:val="28"/>
        </w:rPr>
        <w:t>Silvén</w:t>
      </w:r>
      <w:proofErr w:type="spellEnd"/>
      <w:r>
        <w:rPr>
          <w:rFonts w:ascii="Franklin Gothic Medium" w:hAnsi="Franklin Gothic Medium"/>
          <w:sz w:val="28"/>
          <w:szCs w:val="28"/>
        </w:rPr>
        <w:t>./. Solna stad, Omvårdnadsförvaltningen gällande personlig assistans</w:t>
      </w:r>
    </w:p>
    <w:p w:rsidR="00402386" w:rsidRDefault="00402386" w:rsidP="00126C55"/>
    <w:p w:rsidR="00415FA6" w:rsidRDefault="005E54C7" w:rsidP="00126C55">
      <w:r>
        <w:t xml:space="preserve">Lars </w:t>
      </w:r>
      <w:proofErr w:type="spellStart"/>
      <w:r>
        <w:t>Silvén</w:t>
      </w:r>
      <w:proofErr w:type="spellEnd"/>
      <w:r>
        <w:t xml:space="preserve"> har följande att anföra med anledning av Solna stads yttrande: </w:t>
      </w:r>
    </w:p>
    <w:p w:rsidR="0083444A" w:rsidRDefault="005E54C7" w:rsidP="00126C55">
      <w:r>
        <w:t xml:space="preserve">Inledningsvis bestrider Lars </w:t>
      </w:r>
      <w:proofErr w:type="spellStart"/>
      <w:r>
        <w:t>Silvén</w:t>
      </w:r>
      <w:proofErr w:type="spellEnd"/>
      <w:r>
        <w:t xml:space="preserve"> bifall till stadens </w:t>
      </w:r>
      <w:r w:rsidR="0083444A">
        <w:t xml:space="preserve">yrkande om att eventuellt gynnande </w:t>
      </w:r>
      <w:r>
        <w:t>beslut skall gälla först från och med datumet för domen eller från dess laga ikraftträdande. Den personliga assistans han ansökt om utförs i dagsläget av hans föräldrar och ersättning för sådan assistans kan och ska utgå retroaktivt om Lars förklaras berättigad insatsen. Några skäl till varför så inte skulle ske saknas, annat än hänsyn till den kommunala ekonomin i Solna stad.</w:t>
      </w:r>
      <w:r w:rsidR="0083444A">
        <w:t xml:space="preserve"> Eftersom ärendets handläggning och prövningen av målet kommer dra ut på tiden vore det oskäligt mot Lars och hans familj att vid beslut om rätt till insatsen bifalla stadens yrkande</w:t>
      </w:r>
      <w:r w:rsidR="009A2C27">
        <w:t xml:space="preserve"> beträffande beslutstiden.</w:t>
      </w:r>
    </w:p>
    <w:p w:rsidR="00587762" w:rsidRDefault="00587762" w:rsidP="00126C55"/>
    <w:p w:rsidR="0043681B" w:rsidRDefault="0030706E" w:rsidP="00126C55">
      <w:r>
        <w:t>Solna stad anför att det av den egna utredningen framkommer att Lars endast behöver hjälp med påputtning och aktiverande insatser för att tillgodose sina grundläggande behov, samt att han endast behöver viss hjälp med kommunikation. Det må vara hänt att det är vad som går att utläsa av den egna utredningen, men av de intyg som ingivits i ärendet från så gott som samtliga verksamheter och omsorgerna runt Lars tecknas en helt annan bild. Även Försäkringskassans utredning av Lars grundläggande behov styrker hans rätt till insatsen från staden</w:t>
      </w:r>
      <w:r w:rsidR="00C870C9">
        <w:t xml:space="preserve"> då man kommer fram till 12,25 timmars grundläggande behov/vecka</w:t>
      </w:r>
      <w:r w:rsidR="00766D97">
        <w:t>, exklusive tid för aktiv tillsyn.</w:t>
      </w:r>
      <w:r w:rsidR="008A78B1">
        <w:t xml:space="preserve"> Lars och hans företrädare har hela tiden insisterat på att det är den aktiva tillsynen som förutsätter ingående kännedom om honom samt förmåga att kommunicera med honom som utgör lejonparten av hans hjälpbehov. Av den anledningen utvecklas Lars syn på förvaltningens bedömning av annan hjälp som förutsätter ingående kunskaper först.</w:t>
      </w:r>
    </w:p>
    <w:p w:rsidR="001C1844" w:rsidRDefault="001C1844" w:rsidP="00126C55"/>
    <w:p w:rsidR="005D600C" w:rsidRDefault="005D600C" w:rsidP="00126C55"/>
    <w:p w:rsidR="005D600C" w:rsidRDefault="005D600C" w:rsidP="00126C55"/>
    <w:p w:rsidR="005D600C" w:rsidRDefault="005D600C" w:rsidP="00126C55"/>
    <w:p w:rsidR="005D600C" w:rsidRDefault="005D600C" w:rsidP="00126C55"/>
    <w:p w:rsidR="00DF50A2" w:rsidRDefault="001C1844" w:rsidP="00126C55">
      <w:pPr>
        <w:rPr>
          <w:i/>
        </w:rPr>
      </w:pPr>
      <w:r>
        <w:rPr>
          <w:i/>
        </w:rPr>
        <w:t>Aktiv tillsyn, hjälp som förutsätter ingående kunskaper</w:t>
      </w:r>
    </w:p>
    <w:p w:rsidR="00D757D2" w:rsidRDefault="00A271E1" w:rsidP="00126C55">
      <w:r>
        <w:t xml:space="preserve">Solna stads omvårdnadsförvaltning bidrar till förvirringen av vad som skall anses utgöra så kallad aktiv tillsyn. Förvaltningens </w:t>
      </w:r>
      <w:r w:rsidR="00494730">
        <w:t>yttrande gällande aktiv tillsyn, som ordagrant sammanfaller med Försäkringskassans förslag till beslut,</w:t>
      </w:r>
      <w:r>
        <w:t xml:space="preserve"> visar att ”Lars extra stödbehov dvs. </w:t>
      </w:r>
    </w:p>
    <w:p w:rsidR="00494730" w:rsidRDefault="00A271E1" w:rsidP="00126C55">
      <w:r>
        <w:lastRenderedPageBreak/>
        <w:t xml:space="preserve">kontinuerlig tillsyn och begränsning av beteendeavvikelser bedöms vara mycket mer omfattande, men bedöms inte vara av en sådan art och omfattning att det ingår i bedömning av personlig assistans för de grundläggande behoven.” Det som framkommer av </w:t>
      </w:r>
      <w:r w:rsidR="00494730">
        <w:t xml:space="preserve">den </w:t>
      </w:r>
      <w:r>
        <w:t>utredningen är att</w:t>
      </w:r>
      <w:r w:rsidR="00494730">
        <w:t xml:space="preserve"> ”Lars har ett omfattande tillsynsbehov /../ han har dock varit mycket aktiv men inte på det sätt att hans eller andras hälsa har varit i fara.”</w:t>
      </w:r>
      <w:r>
        <w:t xml:space="preserve"> </w:t>
      </w:r>
      <w:r w:rsidR="00494730">
        <w:t xml:space="preserve">Vid de två tillfällen som det rört sig om har </w:t>
      </w:r>
      <w:r>
        <w:t xml:space="preserve">Lars </w:t>
      </w:r>
      <w:r w:rsidR="00494730">
        <w:t xml:space="preserve">hela tiden haft sin avlösare intill sig och Lars har oupphörligen </w:t>
      </w:r>
      <w:r w:rsidR="0003749E">
        <w:t>s</w:t>
      </w:r>
      <w:r w:rsidR="00494730">
        <w:t xml:space="preserve">prungit och gått runt, runt i rummet. Utredaren påstår att ”de utbrott som beskrivits i underlaget är vidare av sådan </w:t>
      </w:r>
      <w:r w:rsidR="00494730" w:rsidRPr="0003749E">
        <w:rPr>
          <w:i/>
        </w:rPr>
        <w:t>all</w:t>
      </w:r>
      <w:r w:rsidR="0003749E" w:rsidRPr="0003749E">
        <w:rPr>
          <w:i/>
        </w:rPr>
        <w:t>m</w:t>
      </w:r>
      <w:r w:rsidR="00494730" w:rsidRPr="0003749E">
        <w:rPr>
          <w:i/>
        </w:rPr>
        <w:t>än karaktär</w:t>
      </w:r>
      <w:r w:rsidR="00494730">
        <w:t xml:space="preserve"> </w:t>
      </w:r>
      <w:r w:rsidR="0003749E">
        <w:t xml:space="preserve">(egen kursivering) </w:t>
      </w:r>
      <w:r w:rsidR="00494730">
        <w:t xml:space="preserve">att de skulle kunna inträffa för en person utan funktionsnedsättning i samma ålder som Lars </w:t>
      </w:r>
      <w:proofErr w:type="spellStart"/>
      <w:r w:rsidR="00494730">
        <w:t>Silvén</w:t>
      </w:r>
      <w:proofErr w:type="spellEnd"/>
      <w:r w:rsidR="00494730">
        <w:t xml:space="preserve">.” Av detta dras en sammanfattande slutsats att Lars inte behöver aktiv tillsyn. Den bedömning som utredaren gjort och som förvaltningens beslut grundar sig på saknar både adekvans, rimlighet och förankring i rättspraxis. Att Lars under </w:t>
      </w:r>
      <w:r w:rsidR="0003749E">
        <w:t>2 möten à 1</w:t>
      </w:r>
      <w:r w:rsidR="00494730">
        <w:t xml:space="preserve"> timm</w:t>
      </w:r>
      <w:r w:rsidR="0003749E">
        <w:t>e</w:t>
      </w:r>
      <w:r w:rsidR="00494730">
        <w:t xml:space="preserve"> i närvaro av föräldrar och sin avlösare (inom en meters avstånd) inte genomfört några farliga handlingar är ju inget indicium på att han inte har en sådan benägenhet. Redan dagen efter hembesöket slog han med sin frukostkopp sönder bordsskivan till köksbordet. Undertecknad bedömer att det krävs avsevärd kraft för att slå hål i en sådan yta på ett nytillverkat bord och att det är ett under att Lars eller annan person inte kom till skada.</w:t>
      </w:r>
      <w:r w:rsidR="007E1409">
        <w:t xml:space="preserve"> Vidare inför utredaren begreppet </w:t>
      </w:r>
      <w:r w:rsidR="007E1409" w:rsidRPr="0003182B">
        <w:rPr>
          <w:i/>
        </w:rPr>
        <w:t>utbrott av allmän karaktär</w:t>
      </w:r>
      <w:r w:rsidR="007E1409">
        <w:t xml:space="preserve"> och konstaterar att bara för att ett med Lars jämnårigt barn skulle kunna bete sig på likande sätt så är de dagliga utbrott som Lars har inte symtom på hans autism. Varken medicinsk eller rättslig grund för riktigheten i resonemanget presenteras. </w:t>
      </w:r>
    </w:p>
    <w:p w:rsidR="001C1844" w:rsidRDefault="0003182B" w:rsidP="00126C55">
      <w:r>
        <w:t>Lars</w:t>
      </w:r>
      <w:r w:rsidR="00A271E1">
        <w:t xml:space="preserve"> kan </w:t>
      </w:r>
      <w:r>
        <w:t xml:space="preserve">inte </w:t>
      </w:r>
      <w:r w:rsidR="00A271E1">
        <w:t>lämnas ensam en sekund under sin vakna tid eftersom han då ägnar sig åt sådant som föranleder ”begränsning av beteendeavvikelser”</w:t>
      </w:r>
      <w:r w:rsidR="00E62195">
        <w:t xml:space="preserve"> för att ståta med en annan formulering som enligt undertecknad bör ingå i begreppet aktiv tillsyn</w:t>
      </w:r>
      <w:r w:rsidR="00A271E1">
        <w:t xml:space="preserve">. Dessa begränsningar innebär att Lars handgripligen måste hållas fast för att inte skadas, skada </w:t>
      </w:r>
      <w:r w:rsidR="0083476C">
        <w:t xml:space="preserve">personer </w:t>
      </w:r>
      <w:r w:rsidR="00A271E1">
        <w:t>eller förstöra föremål.</w:t>
      </w:r>
      <w:r w:rsidR="00CD5FD4">
        <w:t xml:space="preserve"> I skolan är rutinen </w:t>
      </w:r>
      <w:r w:rsidR="00596BC9">
        <w:t xml:space="preserve">vid de dagliga utbrotten </w:t>
      </w:r>
      <w:r w:rsidR="00CD5FD4">
        <w:t>att extra personal tillkallas för att ta Lars till ett särskilt rum dä</w:t>
      </w:r>
      <w:r w:rsidR="00596BC9">
        <w:t xml:space="preserve">r </w:t>
      </w:r>
      <w:r w:rsidR="00CD5FD4">
        <w:t xml:space="preserve">han övervakas i syfte </w:t>
      </w:r>
      <w:r w:rsidR="00596BC9">
        <w:t>att undvika skador.</w:t>
      </w:r>
      <w:r w:rsidR="006A745C">
        <w:t xml:space="preserve"> I hemmet saknas möjlighet till ett sådant rum så Lars får då hållas fast tills utbrottet är över.</w:t>
      </w:r>
      <w:r w:rsidR="003D732D">
        <w:t xml:space="preserve"> Det som beskrivs, oavsett vad man väljer att kalla det i den </w:t>
      </w:r>
      <w:r w:rsidR="0049583E">
        <w:t xml:space="preserve">stadens </w:t>
      </w:r>
      <w:r w:rsidR="003D732D">
        <w:t>utredning är att Lars behöver någon vid sin sida under all vaken tid som hindrar honom från att skada eller komma till skada genom att handgripligen ingripa på det sätt som överensstämmer med hur Lars fungerar.</w:t>
      </w:r>
      <w:r w:rsidR="00E73612">
        <w:t xml:space="preserve"> </w:t>
      </w:r>
      <w:r w:rsidR="00B45F71">
        <w:t xml:space="preserve">En tillsägelse räcker inte. </w:t>
      </w:r>
      <w:r w:rsidR="00C63CB4">
        <w:t>Nedanstående är hämtat ur psykologintyg 2011-02-18:</w:t>
      </w:r>
    </w:p>
    <w:p w:rsidR="00B45F71" w:rsidRDefault="00C63CB4" w:rsidP="00126C55">
      <w:r>
        <w:t>”</w:t>
      </w:r>
      <w:r w:rsidR="00133041">
        <w:t>S</w:t>
      </w:r>
      <w:r>
        <w:t>tändig tillsyn krävs av föräldrar och skolpersonal för att förhindra olyckor.</w:t>
      </w:r>
      <w:r w:rsidR="00AD7384">
        <w:t xml:space="preserve"> Upprepade utbrott med utagerande i forma av skrik och gråt, slag, bett, hårdragningar, skadegörelse beskrivs i hemmet. Han ger sig vid utbrott på både föräldrar och lillasyster fysiskt samt kan även förstöra saker i hemmet. Utbrotten är ofta oberäkneliga och svåra att förutse.”</w:t>
      </w:r>
    </w:p>
    <w:p w:rsidR="00A271E1" w:rsidRDefault="00E45B73" w:rsidP="00126C55">
      <w:r>
        <w:t xml:space="preserve">Av utdrag från ett mötesprotokoll från Järva för- och särskola </w:t>
      </w:r>
      <w:r w:rsidR="000F6AE2">
        <w:t xml:space="preserve">den </w:t>
      </w:r>
      <w:r>
        <w:t xml:space="preserve">7 mars 2011 framkommer att Lars får stöd av två personer vid utbrott och att han leds in i ett särskilt rum och övervakas för att inte komma till skada. Den tillsyn han har är alltså i vissa fall mycket långtgående för att hindra att skada uppkommer. Behovet av aktiv tillsyn föreligger alldeles uppenbart under all Lars vakna tid eftersom utbrotten inte går att förutse, allvarliga konsekvenser är att vänta om han inte får stödet och särskilt i de fall då miljön inte går att anpassa. Lars framhåller ånyo </w:t>
      </w:r>
      <w:r>
        <w:lastRenderedPageBreak/>
        <w:t xml:space="preserve">att omständigheterna i fallet RÅ 2010 ref 17 till mångt och mycket överensstämmer med hans förhållanden och att han därför skall förklaras berättigad aktiv tillsyn. </w:t>
      </w:r>
    </w:p>
    <w:p w:rsidR="00E45B73" w:rsidRPr="001C1844" w:rsidRDefault="00E45B73" w:rsidP="00126C55"/>
    <w:p w:rsidR="00DF50A2" w:rsidRDefault="00705295" w:rsidP="00126C55">
      <w:pPr>
        <w:rPr>
          <w:i/>
        </w:rPr>
      </w:pPr>
      <w:r>
        <w:rPr>
          <w:i/>
        </w:rPr>
        <w:t>Personlig hygien och av- och påklädning</w:t>
      </w:r>
    </w:p>
    <w:p w:rsidR="00DF50A2" w:rsidRDefault="0009339E" w:rsidP="00126C55">
      <w:r>
        <w:t xml:space="preserve">Omvårdnadsförvaltningen har missuppfattat eller felaktigt tolkat de uppgifter som inkommit. Lars behöver handgripligt stöd vid flera av de moment som rör den personliga hygienen och av- och påklädning. Det rör sig inte endast om påputtande insatser eller ens om förstärkning av kommunikationen med bilder. Detta framkommer också av intyget från Marika Ödman </w:t>
      </w:r>
      <w:proofErr w:type="spellStart"/>
      <w:r>
        <w:t>Lindecrantz</w:t>
      </w:r>
      <w:proofErr w:type="spellEnd"/>
      <w:r>
        <w:t xml:space="preserve">: ”Gällande vardagsfärdigheter som hygien, påklädning </w:t>
      </w:r>
      <w:proofErr w:type="spellStart"/>
      <w:r>
        <w:t>etc</w:t>
      </w:r>
      <w:proofErr w:type="spellEnd"/>
      <w:r>
        <w:t xml:space="preserve"> är Lars enligt föräldrar och personal beroende av mycket styrning, påputtning samt även praktisk hjälp från omgivningen. Han behöver vuxens närvaro och viss fysisk hjälp vid exempelvis handtvätt, dusch, påklädning samt toabesök. Problem med ätandet, där Lars kan vägra att äta under vissa dagar, beskrivs också.”</w:t>
      </w:r>
      <w:r w:rsidR="009B73D3">
        <w:t xml:space="preserve"> Dessa uppgifter fanns förvaltningen tillhanda redan i form av intyg från skolläkare Helka Widengren samt uppgavs av föräldrarna genom en beskrivning av Lars hjälpbehov samt under hembesöket.</w:t>
      </w:r>
      <w:r w:rsidR="00B06609">
        <w:t xml:space="preserve"> </w:t>
      </w:r>
    </w:p>
    <w:p w:rsidR="00FA1E29" w:rsidRDefault="00946DB9" w:rsidP="00126C55">
      <w:r>
        <w:t xml:space="preserve">Varifrån Omvårdnadsförvaltningen fått att Lars endast behöver påputtning framkommer inte. Försäkringskassan har utifrån samma underlag noterat ett handgripligt hjälpbehov i samband med </w:t>
      </w:r>
      <w:r w:rsidR="00FD5B07">
        <w:t xml:space="preserve">”större” </w:t>
      </w:r>
      <w:r>
        <w:t>toalettbesök, handtvätt och dusch.</w:t>
      </w:r>
      <w:r w:rsidR="0025444B">
        <w:t xml:space="preserve"> </w:t>
      </w:r>
      <w:r w:rsidR="00886FC8">
        <w:t>Utredningen brister i tydlighet eftersom samtligt underlag visar på ett relativt omfattande hjälpbehov avseende grundläggande behov som inte återges i det egna beslutet.</w:t>
      </w:r>
      <w:r w:rsidR="00FD5B07">
        <w:t xml:space="preserve"> </w:t>
      </w:r>
    </w:p>
    <w:p w:rsidR="00FA1E29" w:rsidRDefault="00FA1E29" w:rsidP="00126C55">
      <w:r>
        <w:t>Vidare anges beträffande vissa behov, såsom dusch, att Lars kan tillgodose dem själv enligt skolpersonal med påputtning, emedan det hjälpbehov som förvisso finns vid dusch i hemmet omfattas av föräldraansvaret. Kommunens bedömning hänger inte ens ihop. Enligt Lars vårdnadshavare så är duschen som utförs i skolan i samband med gymnastik mer av karaktären avsköljning. När han duschar hemma måste han få hjälp att schamponera hår och tvåla in kropp ordentligt och skölja så att det blir rent.</w:t>
      </w:r>
      <w:r w:rsidR="00F901AE">
        <w:t xml:space="preserve"> Jä</w:t>
      </w:r>
      <w:r w:rsidR="006C3FD7">
        <w:t>m</w:t>
      </w:r>
      <w:r w:rsidR="00F901AE">
        <w:t xml:space="preserve">nåriga utan funktionsnedsättningen </w:t>
      </w:r>
      <w:r w:rsidR="0031453D">
        <w:t xml:space="preserve">klarar detta helt självständigt varför något föräldraansvar </w:t>
      </w:r>
      <w:r w:rsidR="006C3FD7">
        <w:t xml:space="preserve">inte föreligger. Det är vidare </w:t>
      </w:r>
      <w:r w:rsidR="0031453D">
        <w:t>oklar</w:t>
      </w:r>
      <w:r w:rsidR="006C3FD7">
        <w:t>t vilken o</w:t>
      </w:r>
      <w:r w:rsidR="0031453D">
        <w:t>mfattning</w:t>
      </w:r>
      <w:r w:rsidR="006C3FD7">
        <w:t xml:space="preserve"> av föräldraansvaret förvaltningen räknat med</w:t>
      </w:r>
      <w:r w:rsidR="0031453D">
        <w:t>.</w:t>
      </w:r>
    </w:p>
    <w:p w:rsidR="00DF50A2" w:rsidRDefault="00DF50A2" w:rsidP="00126C55"/>
    <w:p w:rsidR="00402907" w:rsidRDefault="00402907" w:rsidP="00126C55">
      <w:pPr>
        <w:rPr>
          <w:i/>
        </w:rPr>
      </w:pPr>
      <w:r>
        <w:rPr>
          <w:i/>
        </w:rPr>
        <w:t>Kommunikation</w:t>
      </w:r>
    </w:p>
    <w:p w:rsidR="0094185A" w:rsidRDefault="00402907" w:rsidP="00126C55">
      <w:r>
        <w:t>Ur stadens utredning: ”Lars befinner sig på en treårings nivå./…/ han har inte den förmågan till kommunikation som ett barn i samma ålder utan funktionsnedsättningen skulle ha.”</w:t>
      </w:r>
      <w:r w:rsidR="00D47273">
        <w:t xml:space="preserve"> Lars </w:t>
      </w:r>
      <w:proofErr w:type="spellStart"/>
      <w:r w:rsidR="00D47273">
        <w:t>Silvén</w:t>
      </w:r>
      <w:proofErr w:type="spellEnd"/>
      <w:r w:rsidR="00D47273">
        <w:t xml:space="preserve"> överlämnar åt rätten att själv tolka underlaget till förvaltningens bedömning, </w:t>
      </w:r>
      <w:r w:rsidR="00D47273">
        <w:rPr>
          <w:i/>
        </w:rPr>
        <w:t xml:space="preserve">Språklig bedömning: Lars </w:t>
      </w:r>
      <w:proofErr w:type="spellStart"/>
      <w:r w:rsidR="00D47273">
        <w:rPr>
          <w:i/>
        </w:rPr>
        <w:t>Silvén</w:t>
      </w:r>
      <w:proofErr w:type="spellEnd"/>
      <w:r w:rsidR="00D47273">
        <w:t xml:space="preserve"> som utförts av Anita Laurin, leg. Logoped</w:t>
      </w:r>
      <w:r w:rsidR="00565A4F">
        <w:t xml:space="preserve">. Särskilt framhålles vad som står om att det är viktigt att omgivningen anpassar sitt språk till Lars och tydliggör med exempelvis bilder för att han ska förstå. Utan ett stöd vid sin sida som gör detta för Lars kan han inte förstå omgivningen eller uttrycka sig eftersom han inte förstår vad han ska ta ställning till utifrån dagligt tal. </w:t>
      </w:r>
    </w:p>
    <w:p w:rsidR="00D313DD" w:rsidRDefault="0094185A" w:rsidP="00126C55">
      <w:r>
        <w:lastRenderedPageBreak/>
        <w:t xml:space="preserve">Lars inkommer också med ett utlåtande </w:t>
      </w:r>
      <w:r w:rsidR="005A6767">
        <w:t xml:space="preserve">daterat 2011-02-18 </w:t>
      </w:r>
      <w:r>
        <w:t xml:space="preserve">från leg. Psykolog Marika Ödman </w:t>
      </w:r>
      <w:proofErr w:type="spellStart"/>
      <w:r>
        <w:t>Lindecrantz</w:t>
      </w:r>
      <w:proofErr w:type="spellEnd"/>
      <w:r>
        <w:t xml:space="preserve"> vid Autismcenter för barn och ungdom. Hennes bedömning av Lars med avseende på hans förmåga till kommunikation är följande: ”Diagnoserna autism och utvecklingsstörning innebär genomgripande begränsningar gällande förmåga till samspel, kommunikation, beteende och kognition. Lars har ett talat språk men har stora svårigheter med ömsesidig och funktionell kommunikation. Han har svårt att förstå och tolka</w:t>
      </w:r>
      <w:r w:rsidR="0030706E">
        <w:t xml:space="preserve"> </w:t>
      </w:r>
      <w:r>
        <w:t xml:space="preserve">andra samt uttrycka och förmedla sina känslor och behov till omgivningen.” </w:t>
      </w:r>
    </w:p>
    <w:p w:rsidR="009C796A" w:rsidRDefault="009C796A" w:rsidP="00126C55">
      <w:r>
        <w:t xml:space="preserve">Förvaltningen säger sig ha utrett behovet och landat i att Lars behöver hjälp med att kommunicera i snitt 30 minuter per dag. Lars har uppgivit ett behov som uppgår till 1 timme per vardag och två timmar per ledig dag. Han anser att eftersom han inte vistas i skolan på helgdagarna utan vill vara ute på olika aktiviteter så kommer han i kontakt med främmande personer i större omfattning. </w:t>
      </w:r>
      <w:r w:rsidR="00121FAC">
        <w:t>Den tid som beviljats för att tillgodose behovet av hjälp för att kommunicera med annan är för liten för att tillgodose behovet.</w:t>
      </w:r>
      <w:r w:rsidR="00C64C9C">
        <w:t xml:space="preserve"> </w:t>
      </w:r>
    </w:p>
    <w:p w:rsidR="00C64C9C" w:rsidRDefault="00C64C9C" w:rsidP="00126C55">
      <w:r>
        <w:t>Lars menar att eftersom han endast kan kommunicera när språket är anpassat till honom och förstärkt med bilder så uppfylls kriteriet om en annan persons närvaro för att kommunikation överhuvudtaget skall vara möjlig.</w:t>
      </w:r>
      <w:r w:rsidR="0089510A">
        <w:t xml:space="preserve"> </w:t>
      </w:r>
    </w:p>
    <w:p w:rsidR="009A3DA6" w:rsidRDefault="009A3DA6" w:rsidP="00126C55"/>
    <w:p w:rsidR="009A3DA6" w:rsidRDefault="009A3DA6" w:rsidP="00126C55"/>
    <w:p w:rsidR="009A3DA6" w:rsidRDefault="009A3DA6" w:rsidP="00126C55"/>
    <w:p w:rsidR="009A3DA6" w:rsidRDefault="009A3DA6" w:rsidP="00126C55">
      <w:r>
        <w:t>_________________________________</w:t>
      </w:r>
    </w:p>
    <w:p w:rsidR="009A3DA6" w:rsidRDefault="009A3DA6" w:rsidP="00126C55">
      <w:r>
        <w:t xml:space="preserve">Anna Dicander, </w:t>
      </w:r>
    </w:p>
    <w:p w:rsidR="009A3DA6" w:rsidRDefault="009A3DA6" w:rsidP="00126C55">
      <w:r>
        <w:t xml:space="preserve">Juridiskt ombud för Lars </w:t>
      </w:r>
      <w:proofErr w:type="spellStart"/>
      <w:r>
        <w:t>Silvén</w:t>
      </w:r>
      <w:proofErr w:type="spellEnd"/>
    </w:p>
    <w:p w:rsidR="00D3710E" w:rsidRDefault="00D3710E" w:rsidP="00126C55"/>
    <w:p w:rsidR="00B94630" w:rsidRDefault="00D3710E" w:rsidP="00126C55">
      <w:r>
        <w:t>Bifogas:</w:t>
      </w:r>
      <w:r>
        <w:tab/>
      </w:r>
      <w:r>
        <w:rPr>
          <w:i/>
        </w:rPr>
        <w:t>Intyg</w:t>
      </w:r>
      <w:r>
        <w:t xml:space="preserve"> 2011-02</w:t>
      </w:r>
      <w:r w:rsidR="00B94630">
        <w:t xml:space="preserve">-18, Marika Ödman </w:t>
      </w:r>
      <w:proofErr w:type="spellStart"/>
      <w:r w:rsidR="00B94630">
        <w:t>Lindecrantz</w:t>
      </w:r>
      <w:proofErr w:type="spellEnd"/>
      <w:r w:rsidR="00B94630">
        <w:t>, leg. Psykolog.</w:t>
      </w:r>
    </w:p>
    <w:p w:rsidR="00D3710E" w:rsidRPr="00D3710E" w:rsidRDefault="00B94630" w:rsidP="00126C55">
      <w:r>
        <w:tab/>
        <w:t xml:space="preserve">Protokoll från nätverksmöte 7 mars 2011 </w:t>
      </w:r>
    </w:p>
    <w:p w:rsidR="005E54C7" w:rsidRDefault="005E54C7" w:rsidP="00126C55"/>
    <w:p w:rsidR="000D2FAB" w:rsidRPr="00415FA6" w:rsidRDefault="000D2FAB" w:rsidP="00126C55"/>
    <w:sectPr w:rsidR="000D2FAB" w:rsidRPr="00415FA6" w:rsidSect="007607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126C55"/>
    <w:rsid w:val="0003182B"/>
    <w:rsid w:val="0003749E"/>
    <w:rsid w:val="0009339E"/>
    <w:rsid w:val="000D2FAB"/>
    <w:rsid w:val="000F6AE2"/>
    <w:rsid w:val="00121FAC"/>
    <w:rsid w:val="00126C55"/>
    <w:rsid w:val="00133041"/>
    <w:rsid w:val="001373FA"/>
    <w:rsid w:val="001C1844"/>
    <w:rsid w:val="002016E5"/>
    <w:rsid w:val="0025444B"/>
    <w:rsid w:val="002964EE"/>
    <w:rsid w:val="0030706E"/>
    <w:rsid w:val="0031453D"/>
    <w:rsid w:val="003D732D"/>
    <w:rsid w:val="00402386"/>
    <w:rsid w:val="00402907"/>
    <w:rsid w:val="00415FA6"/>
    <w:rsid w:val="0043681B"/>
    <w:rsid w:val="00494730"/>
    <w:rsid w:val="0049583E"/>
    <w:rsid w:val="00565A4F"/>
    <w:rsid w:val="00587762"/>
    <w:rsid w:val="00596BC9"/>
    <w:rsid w:val="005A6767"/>
    <w:rsid w:val="005D600C"/>
    <w:rsid w:val="005E54C7"/>
    <w:rsid w:val="006A745C"/>
    <w:rsid w:val="006C3FD7"/>
    <w:rsid w:val="00705295"/>
    <w:rsid w:val="0076076A"/>
    <w:rsid w:val="00766293"/>
    <w:rsid w:val="00766D97"/>
    <w:rsid w:val="007E1409"/>
    <w:rsid w:val="0083444A"/>
    <w:rsid w:val="0083476C"/>
    <w:rsid w:val="00873FDC"/>
    <w:rsid w:val="00886FC8"/>
    <w:rsid w:val="0089510A"/>
    <w:rsid w:val="008A78B1"/>
    <w:rsid w:val="009300FC"/>
    <w:rsid w:val="0094185A"/>
    <w:rsid w:val="00946DB9"/>
    <w:rsid w:val="009A2C27"/>
    <w:rsid w:val="009A3DA6"/>
    <w:rsid w:val="009B73D3"/>
    <w:rsid w:val="009C796A"/>
    <w:rsid w:val="00A271E1"/>
    <w:rsid w:val="00AB783B"/>
    <w:rsid w:val="00AD7384"/>
    <w:rsid w:val="00B06609"/>
    <w:rsid w:val="00B45F71"/>
    <w:rsid w:val="00B94630"/>
    <w:rsid w:val="00C63CB4"/>
    <w:rsid w:val="00C64C9C"/>
    <w:rsid w:val="00C870C9"/>
    <w:rsid w:val="00C970FB"/>
    <w:rsid w:val="00CD5FD4"/>
    <w:rsid w:val="00D313DD"/>
    <w:rsid w:val="00D3710E"/>
    <w:rsid w:val="00D47273"/>
    <w:rsid w:val="00D757D2"/>
    <w:rsid w:val="00DB1994"/>
    <w:rsid w:val="00DC499E"/>
    <w:rsid w:val="00DF50A2"/>
    <w:rsid w:val="00E45B73"/>
    <w:rsid w:val="00E62195"/>
    <w:rsid w:val="00E73612"/>
    <w:rsid w:val="00F901AE"/>
    <w:rsid w:val="00FA1E29"/>
    <w:rsid w:val="00FD5B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1647</Words>
  <Characters>8733</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IT Mastaren Mitt AB</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81</cp:revision>
  <dcterms:created xsi:type="dcterms:W3CDTF">2011-04-06T08:29:00Z</dcterms:created>
  <dcterms:modified xsi:type="dcterms:W3CDTF">2011-04-06T12:10:00Z</dcterms:modified>
</cp:coreProperties>
</file>